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351" w:rsidRPr="00465452" w:rsidRDefault="007D3EF9" w:rsidP="00AD7CAF">
      <w:pPr>
        <w:pStyle w:val="BodyText"/>
        <w:ind w:right="1156"/>
        <w:jc w:val="right"/>
        <w:rPr>
          <w:rFonts w:ascii="Calibri" w:hAnsi="Calibri" w:cs="Calibri"/>
          <w:b/>
        </w:rPr>
      </w:pPr>
      <w:bookmarkStart w:id="0" w:name="_GoBack"/>
      <w:bookmarkEnd w:id="0"/>
      <w:r w:rsidRPr="00465452">
        <w:rPr>
          <w:rFonts w:ascii="Calibri" w:hAnsi="Calibri" w:cs="Calibri"/>
          <w:b/>
        </w:rPr>
        <w:t xml:space="preserve">           </w:t>
      </w:r>
      <w:r w:rsidR="00D44351" w:rsidRPr="00465452">
        <w:rPr>
          <w:rFonts w:ascii="Calibri" w:hAnsi="Calibri" w:cs="Calibri"/>
          <w:b/>
        </w:rPr>
        <w:t>Anexa</w:t>
      </w:r>
      <w:r w:rsidR="00F77FD3" w:rsidRPr="00465452">
        <w:rPr>
          <w:rFonts w:ascii="Calibri" w:hAnsi="Calibri" w:cs="Calibri"/>
          <w:b/>
        </w:rPr>
        <w:t xml:space="preserve"> 5</w:t>
      </w:r>
    </w:p>
    <w:p w:rsidR="00D44351" w:rsidRPr="00465452" w:rsidRDefault="00D44351" w:rsidP="00AD7CAF">
      <w:pPr>
        <w:pStyle w:val="BodyText"/>
        <w:ind w:left="1843" w:right="2182"/>
        <w:jc w:val="center"/>
        <w:rPr>
          <w:rFonts w:ascii="Calibri" w:hAnsi="Calibri" w:cs="Calibri"/>
        </w:rPr>
      </w:pPr>
      <w:r w:rsidRPr="00465452">
        <w:rPr>
          <w:rFonts w:ascii="Calibri" w:hAnsi="Calibri" w:cs="Calibri"/>
        </w:rPr>
        <w:t>GRILA</w:t>
      </w:r>
      <w:r w:rsidRPr="00465452">
        <w:rPr>
          <w:rFonts w:ascii="Calibri" w:hAnsi="Calibri" w:cs="Calibri"/>
          <w:spacing w:val="1"/>
        </w:rPr>
        <w:t xml:space="preserve"> </w:t>
      </w:r>
      <w:r w:rsidRPr="00465452">
        <w:rPr>
          <w:rFonts w:ascii="Calibri" w:hAnsi="Calibri" w:cs="Calibri"/>
        </w:rPr>
        <w:t>DE ANALIZĂ</w:t>
      </w:r>
      <w:r w:rsidRPr="00465452">
        <w:rPr>
          <w:rFonts w:ascii="Calibri" w:hAnsi="Calibri" w:cs="Calibri"/>
          <w:spacing w:val="1"/>
        </w:rPr>
        <w:t xml:space="preserve"> </w:t>
      </w:r>
      <w:r w:rsidRPr="00465452">
        <w:rPr>
          <w:rFonts w:ascii="Calibri" w:hAnsi="Calibri" w:cs="Calibri"/>
        </w:rPr>
        <w:t>A CONFORMITATII</w:t>
      </w:r>
      <w:r w:rsidRPr="00465452">
        <w:rPr>
          <w:rFonts w:ascii="Calibri" w:hAnsi="Calibri" w:cs="Calibri"/>
          <w:spacing w:val="1"/>
        </w:rPr>
        <w:t xml:space="preserve"> </w:t>
      </w:r>
      <w:r w:rsidRPr="00465452">
        <w:rPr>
          <w:rFonts w:ascii="Calibri" w:hAnsi="Calibri" w:cs="Calibri"/>
        </w:rPr>
        <w:t>ȘI CALITĂȚII</w:t>
      </w:r>
      <w:r w:rsidRPr="00465452">
        <w:rPr>
          <w:rFonts w:ascii="Calibri" w:hAnsi="Calibri" w:cs="Calibri"/>
          <w:spacing w:val="1"/>
        </w:rPr>
        <w:t xml:space="preserve"> D</w:t>
      </w:r>
      <w:r w:rsidRPr="00465452">
        <w:rPr>
          <w:rFonts w:ascii="Calibri" w:hAnsi="Calibri" w:cs="Calibri"/>
        </w:rPr>
        <w:t xml:space="preserve">OCUMENTAŢIEI DE AVIZARE A LUCRĂRILOR DE INTERVENŢII </w:t>
      </w:r>
      <w:r w:rsidRPr="00465452">
        <w:rPr>
          <w:rFonts w:ascii="Calibri" w:hAnsi="Calibri" w:cs="Calibri"/>
          <w:spacing w:val="-58"/>
        </w:rPr>
        <w:t xml:space="preserve"> </w:t>
      </w:r>
      <w:r w:rsidRPr="00465452">
        <w:rPr>
          <w:rFonts w:ascii="Calibri" w:hAnsi="Calibri" w:cs="Calibri"/>
        </w:rPr>
        <w:t>(DALI</w:t>
      </w:r>
      <w:r w:rsidRPr="00465452">
        <w:rPr>
          <w:rFonts w:ascii="Calibri" w:hAnsi="Calibri" w:cs="Calibri"/>
          <w:spacing w:val="1"/>
        </w:rPr>
        <w:t xml:space="preserve"> </w:t>
      </w:r>
      <w:r w:rsidRPr="00465452">
        <w:rPr>
          <w:rFonts w:ascii="Calibri" w:hAnsi="Calibri" w:cs="Calibri"/>
        </w:rPr>
        <w:t>–</w:t>
      </w:r>
      <w:r w:rsidRPr="00465452">
        <w:rPr>
          <w:rFonts w:ascii="Calibri" w:hAnsi="Calibri" w:cs="Calibri"/>
          <w:spacing w:val="-2"/>
        </w:rPr>
        <w:t xml:space="preserve"> </w:t>
      </w:r>
      <w:r w:rsidRPr="00465452">
        <w:rPr>
          <w:rFonts w:ascii="Calibri" w:hAnsi="Calibri" w:cs="Calibri"/>
        </w:rPr>
        <w:t>HG 907/2016)</w:t>
      </w:r>
    </w:p>
    <w:p w:rsidR="00D44351" w:rsidRPr="00465452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465452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465452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465452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465452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F77FD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7 O REGIUNE CU TURISM SUSTENABIL</w:t>
            </w:r>
          </w:p>
        </w:tc>
      </w:tr>
      <w:tr w:rsidR="00D44351" w:rsidRPr="00465452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F77FD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7.1. Dezvoltarea durabilă a comunităților rurale prin punerea în valoare a potențialului lor turistic natural și cultural</w:t>
            </w:r>
          </w:p>
        </w:tc>
      </w:tr>
      <w:tr w:rsidR="00F77FD3" w:rsidRPr="00465452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FD3" w:rsidRPr="00465452" w:rsidRDefault="00F77FD3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Intervenția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FD3" w:rsidRPr="00465452" w:rsidRDefault="00F77FD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7.1.1  Conservarea, protecția și punerea în valoare a patrimoniului cultural UNESCO și de clasă A</w:t>
            </w:r>
          </w:p>
        </w:tc>
      </w:tr>
      <w:tr w:rsidR="00D44351" w:rsidRPr="00465452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Nr.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apel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Cod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465452" w:rsidRDefault="00D44351" w:rsidP="00AD7CAF">
      <w:pPr>
        <w:rPr>
          <w:rFonts w:ascii="Calibri" w:hAnsi="Calibri" w:cs="Calibri"/>
          <w:b/>
        </w:rPr>
      </w:pPr>
    </w:p>
    <w:p w:rsidR="00F5775A" w:rsidRPr="00465452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10"/>
        <w:gridCol w:w="6804"/>
        <w:gridCol w:w="567"/>
        <w:gridCol w:w="567"/>
        <w:gridCol w:w="567"/>
        <w:gridCol w:w="1417"/>
      </w:tblGrid>
      <w:tr w:rsidR="00D44351" w:rsidRPr="00465452" w:rsidTr="0021575D">
        <w:trPr>
          <w:trHeight w:val="674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465452">
            <w:pPr>
              <w:pStyle w:val="TableParagraph"/>
              <w:ind w:left="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2539" w:right="2530" w:hanging="55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465452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465452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465452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465452" w:rsidRDefault="00D44351" w:rsidP="0021575D">
            <w:pPr>
              <w:pStyle w:val="TableParagraph"/>
              <w:ind w:left="338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Observatii</w:t>
            </w:r>
          </w:p>
        </w:tc>
      </w:tr>
      <w:tr w:rsidR="00D44351" w:rsidRPr="00465452" w:rsidTr="0021575D">
        <w:trPr>
          <w:trHeight w:val="3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465452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465452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465452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465452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32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sunt</w:t>
            </w:r>
            <w:r w:rsidRPr="00465452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465452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465452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465452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465452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465452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465452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D44351" w:rsidRPr="00465452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465452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18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prin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465452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îşi</w:t>
            </w:r>
            <w:r w:rsidRPr="00465452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465452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465452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465452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465452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465452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care</w:t>
            </w:r>
            <w:r w:rsidRPr="00465452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va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cel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465452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/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dată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–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465452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465452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44351" w:rsidRPr="00465452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465452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465452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465452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465452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465452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465452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465452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465452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465452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465452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</w:p>
          <w:p w:rsidR="00D44351" w:rsidRPr="00465452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465452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465452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465452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Sunt</w:t>
            </w:r>
            <w:r w:rsidRPr="00465452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465452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465452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465452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465452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465452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465452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465452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465452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465452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465452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465452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2,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465452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5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465452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465452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465452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465452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465452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465452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465452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fi</w:t>
            </w:r>
            <w:r w:rsidRPr="00465452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465452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prin</w:t>
            </w:r>
            <w:r w:rsidRPr="00465452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465452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investiţiei</w:t>
            </w:r>
          </w:p>
          <w:p w:rsidR="00D44351" w:rsidRPr="00465452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5 la</w:t>
            </w:r>
            <w:r w:rsidRPr="00465452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:rsidR="00D44351" w:rsidRPr="00465452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465452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DA4DB8" w:rsidRPr="00465452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Actul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al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după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465452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465452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465452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465452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465452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 HG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571C43" w:rsidRPr="00465452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clasa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risc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:rsidR="00571C43" w:rsidRPr="00465452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două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571C43" w:rsidRPr="00465452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soluţiile tehnice şi măsurile propuse de către expertul tehnic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şi, după caz, auditorul energetic spre a fi dezvoltate în cadrul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:rsidR="00571C43" w:rsidRPr="00465452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:rsidR="00571C43" w:rsidRPr="00465452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465452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465452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465452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465452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465452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465452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465452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:rsidR="00D44351" w:rsidRPr="00465452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465452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465452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465452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465452" w:rsidTr="004305FA">
        <w:trPr>
          <w:trHeight w:val="84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21575D">
            <w:pPr>
              <w:pStyle w:val="TableParagraph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5 la</w:t>
            </w:r>
            <w:r w:rsidRPr="00465452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A4DB8" w:rsidRPr="00465452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punct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465452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:rsidR="00DA4DB8" w:rsidRPr="00465452" w:rsidRDefault="00DA4DB8" w:rsidP="0021575D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A4DB8" w:rsidRPr="00465452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465452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după</w:t>
            </w:r>
            <w:r w:rsidRPr="00465452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caz,</w:t>
            </w:r>
            <w:r w:rsidRPr="00465452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altor</w:t>
            </w:r>
            <w:r w:rsidRPr="00465452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465452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465452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:rsidR="00DA4DB8" w:rsidRPr="00465452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465452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:rsidR="00DA4DB8" w:rsidRPr="00465452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:rsidR="00DA4DB8" w:rsidRPr="00465452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prevăzute în graficul orientativ de realizare a investiţiei,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pe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:rsidR="004305FA" w:rsidRPr="00465452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:rsidR="004305FA" w:rsidRPr="00465452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:rsidR="004305FA" w:rsidRPr="00465452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465452" w:rsidTr="00EF7F20">
        <w:trPr>
          <w:trHeight w:val="2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836583" w:rsidP="0021575D">
            <w:pPr>
              <w:pStyle w:val="TableParagraph"/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Sunt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465452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6,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465452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465452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5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Selectarea şi justificarea scenariului/opţiunii optim(e), recomandat(e)?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lastRenderedPageBreak/>
              <w:t>Principalii indicatori tehnico-economici aferenţi investiţiei?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465452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465452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emis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DA4DB8" w:rsidRPr="00465452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vizat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studiu privind posibilitatea utilizării unor sisteme alternative de eficienţă ridicată pentru creşterea performanţei energetice întocmit conform Metodologiei de calcul al performantei energetice a cladirilor, aprobată prin Ordinul ministrului transporturilor, constructiilor si turismului nr. 157/2007 cu modificările și completările ulterioare 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lastRenderedPageBreak/>
              <w:t>studiu de trafic şi studiu de circulaţie, după caz?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situri arheologice?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studiu istoric, în cazul monumentelor istorice?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465452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465452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ind w:left="10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465452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este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465452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465452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465452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465452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465452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465452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465452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</w:t>
            </w:r>
            <w:r w:rsidRPr="00465452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5-a</w:t>
            </w:r>
            <w:r w:rsidRPr="00465452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465452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465452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465452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465452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cadru</w:t>
            </w:r>
            <w:r w:rsidRPr="00465452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465452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anexa</w:t>
            </w:r>
            <w:r w:rsidRPr="00465452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7</w:t>
            </w:r>
            <w:r w:rsidRPr="00465452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</w:t>
            </w:r>
            <w:r w:rsidRPr="00465452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EF7F20" w:rsidRPr="00465452" w:rsidRDefault="00836583" w:rsidP="00EF7F20">
            <w:pPr>
              <w:pStyle w:val="TableParagraph"/>
              <w:ind w:left="468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465452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465452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465452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465452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465452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465452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46545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465452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465452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465452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465452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465452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sunt</w:t>
            </w:r>
            <w:r w:rsidRPr="00465452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465452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pe</w:t>
            </w:r>
            <w:r w:rsidRPr="00465452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465452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anexa</w:t>
            </w:r>
            <w:r w:rsidRPr="00465452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8</w:t>
            </w:r>
            <w:r w:rsidRPr="00465452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</w:t>
            </w:r>
            <w:r w:rsidRPr="00465452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836583" w:rsidRPr="00465452" w:rsidRDefault="00836583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465452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toate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toate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465452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465452" w:rsidRDefault="00EF7F20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465452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465452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465452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:rsidR="00836583" w:rsidRPr="00465452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465452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465452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din</w:t>
            </w:r>
            <w:r w:rsidRPr="00465452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465452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465452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465452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este</w:t>
            </w:r>
            <w:r w:rsidRPr="00465452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si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un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cazul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465452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465452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dupa</w:t>
            </w:r>
            <w:r w:rsidRPr="00465452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ce</w:t>
            </w:r>
            <w:r w:rsidRPr="00465452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au</w:t>
            </w:r>
            <w:r w:rsidRPr="00465452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fost</w:t>
            </w:r>
            <w:r w:rsidRPr="00465452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465452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și</w:t>
            </w:r>
            <w:r w:rsidRPr="00465452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465452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în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</w:t>
            </w:r>
            <w:r w:rsidRPr="00465452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/</w:t>
            </w:r>
            <w:r w:rsidRPr="00465452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465452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04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465452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</w:t>
            </w:r>
            <w:r w:rsidRPr="00465452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drept</w:t>
            </w:r>
            <w:r w:rsidRPr="00465452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465452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</w:t>
            </w:r>
            <w:r w:rsidRPr="00465452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465452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</w:t>
            </w:r>
            <w:r w:rsidRPr="00465452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numar</w:t>
            </w:r>
            <w:r w:rsidRPr="00465452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in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TNA,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OAR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465452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465452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unde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este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:rsidR="00836583" w:rsidRPr="00465452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465452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Sunt</w:t>
            </w:r>
            <w:r w:rsidRPr="00465452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465452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465452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465452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465452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465452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465452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de</w:t>
            </w:r>
            <w:r w:rsidRPr="00465452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la</w:t>
            </w:r>
            <w:r w:rsidRPr="00465452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lor,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7D3EF9">
            <w:pPr>
              <w:pStyle w:val="TableParagraph"/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465452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cu</w:t>
            </w:r>
            <w:r w:rsidRPr="00465452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apă,</w:t>
            </w:r>
            <w:r w:rsidRPr="00465452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465452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465452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465452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</w:rPr>
            </w:pPr>
            <w:r w:rsidRPr="00465452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465452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</w:rPr>
            </w:pPr>
            <w:r w:rsidRPr="00465452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="00EF7F20" w:rsidRPr="00465452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465452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465452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465452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:rsidR="00B8332B" w:rsidRPr="00465452" w:rsidRDefault="00B8332B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465452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465452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  <w:p w:rsidR="00502151" w:rsidRPr="00465452" w:rsidRDefault="00502151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B8332B" w:rsidRPr="00465452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</w:rPr>
            </w:pPr>
            <w:r w:rsidRPr="00465452">
              <w:rPr>
                <w:rFonts w:ascii="Calibri" w:eastAsia="Calibri" w:hAnsi="Calibri" w:cs="Calibri"/>
                <w:b/>
                <w:color w:val="000000"/>
              </w:rPr>
              <w:lastRenderedPageBreak/>
              <w:t>pentru etapa I. Atenuarea (neutralitatea climatica)</w:t>
            </w:r>
            <w:r w:rsidRPr="00465452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465452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465452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465452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B8332B" w:rsidRPr="00465452" w:rsidRDefault="00B8332B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B8332B" w:rsidRPr="00465452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465452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465452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:rsidR="00EF7F20" w:rsidRPr="00465452" w:rsidRDefault="00EF7F20" w:rsidP="007D0CFC">
            <w:pPr>
              <w:pStyle w:val="Default"/>
              <w:ind w:left="708"/>
              <w:jc w:val="both"/>
              <w:rPr>
                <w:rFonts w:ascii="Calibri" w:hAnsi="Calibri" w:cs="Calibri"/>
                <w:lang w:val="ro-RO"/>
              </w:rPr>
            </w:pPr>
          </w:p>
          <w:p w:rsidR="00EF7F20" w:rsidRPr="00465452" w:rsidRDefault="00EF7F20" w:rsidP="00EF7F20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465452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Pr="00465452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F7F20" w:rsidRPr="00465452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465452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465452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465452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:rsidR="00EF7F20" w:rsidRPr="00465452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i/>
              </w:rPr>
            </w:pPr>
            <w:r w:rsidRPr="00465452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:rsidR="007D0CFC" w:rsidRPr="00465452" w:rsidRDefault="007D0CFC" w:rsidP="007D0CFC">
            <w:pPr>
              <w:suppressAutoHyphens/>
              <w:ind w:left="360"/>
              <w:jc w:val="both"/>
              <w:rPr>
                <w:rFonts w:ascii="Calibri" w:hAnsi="Calibri" w:cs="Calibri"/>
              </w:rPr>
            </w:pPr>
          </w:p>
          <w:p w:rsidR="00CA70CF" w:rsidRPr="00465452" w:rsidRDefault="00CA70CF" w:rsidP="00CA70CF">
            <w:pPr>
              <w:spacing w:after="120"/>
              <w:jc w:val="both"/>
              <w:rPr>
                <w:rFonts w:ascii="Calibri" w:hAnsi="Calibri" w:cs="Calibri"/>
                <w:color w:val="000000"/>
              </w:rPr>
            </w:pPr>
            <w:r w:rsidRPr="00465452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465452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CA70CF" w:rsidRPr="00465452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</w:rPr>
            </w:pPr>
            <w:r w:rsidRPr="00465452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:rsidR="00CA70CF" w:rsidRPr="00465452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</w:rPr>
            </w:pPr>
            <w:r w:rsidRPr="00465452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:rsidR="00CA70CF" w:rsidRPr="00465452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</w:rPr>
            </w:pPr>
            <w:r w:rsidRPr="00465452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:rsidR="00CA70CF" w:rsidRPr="00465452" w:rsidRDefault="00CA70CF" w:rsidP="00CA70CF">
            <w:pPr>
              <w:suppressAutoHyphens/>
              <w:jc w:val="both"/>
              <w:rPr>
                <w:rFonts w:ascii="Calibri" w:hAnsi="Calibri" w:cs="Calibri"/>
              </w:rPr>
            </w:pPr>
            <w:r w:rsidRPr="00465452">
              <w:rPr>
                <w:rFonts w:ascii="Calibri" w:hAnsi="Calibri" w:cs="Calibri"/>
                <w:b/>
                <w:i/>
                <w:color w:val="000000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FF1CA4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65452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465452">
              <w:rPr>
                <w:rFonts w:ascii="Calibri" w:hAnsi="Calibri" w:cs="Calibri"/>
                <w:sz w:val="24"/>
                <w:szCs w:val="24"/>
              </w:rPr>
              <w:t>ă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465452">
              <w:rPr>
                <w:rFonts w:ascii="Calibri" w:hAnsi="Calibri" w:cs="Calibri"/>
                <w:sz w:val="24"/>
                <w:szCs w:val="24"/>
              </w:rPr>
              <w:t>ă</w:t>
            </w:r>
            <w:r w:rsidRPr="00465452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465452">
              <w:rPr>
                <w:rFonts w:ascii="Calibri" w:hAnsi="Calibri" w:cs="Calibri"/>
                <w:sz w:val="24"/>
                <w:szCs w:val="24"/>
              </w:rPr>
              <w:t>î</w:t>
            </w:r>
            <w:r w:rsidRPr="00465452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465452">
              <w:rPr>
                <w:rFonts w:ascii="Calibri" w:hAnsi="Calibri" w:cs="Calibri"/>
                <w:sz w:val="24"/>
                <w:szCs w:val="24"/>
              </w:rPr>
              <w:t>î</w:t>
            </w:r>
            <w:r w:rsidRPr="00465452">
              <w:rPr>
                <w:rFonts w:ascii="Calibri" w:hAnsi="Calibri" w:cs="Calibri"/>
                <w:sz w:val="24"/>
                <w:szCs w:val="24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465452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465452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465452" w:rsidRDefault="00FE57A3" w:rsidP="0021575D">
            <w:pPr>
              <w:pStyle w:val="TableParagraph"/>
              <w:ind w:left="107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465452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465452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465452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465452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465452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465452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465452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65452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Există o </w:t>
            </w:r>
            <w:r w:rsidRPr="00465452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465452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lucrări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de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construcții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propuse,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dotări,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etc.)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din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cadrul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DALI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si</w:t>
            </w:r>
            <w:r w:rsidRPr="00465452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cele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descrise</w:t>
            </w:r>
            <w:r w:rsidRPr="00465452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în</w:t>
            </w:r>
            <w:r w:rsidRPr="00465452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cererea</w:t>
            </w:r>
            <w:r w:rsidRPr="00465452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de</w:t>
            </w:r>
            <w:r w:rsidRPr="00465452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Există specificații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465452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:rsidR="00CA70CF" w:rsidRPr="00465452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este corelat cu cel prezentat în cadrul Cererii de Finanţare?</w:t>
            </w:r>
          </w:p>
          <w:p w:rsidR="00CA70CF" w:rsidRPr="00465452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:rsidR="00D202B1" w:rsidRPr="00465452" w:rsidRDefault="00D202B1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Documentele anexate la cererea de finanţare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D.A.L.I.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s-a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elaborat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pe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baza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concluziilor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raportului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de</w:t>
            </w:r>
            <w:r w:rsidRPr="00465452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expertiză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scenariul</w:t>
            </w:r>
            <w:r w:rsidRPr="00465452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recomandat</w:t>
            </w:r>
            <w:r w:rsidRPr="00465452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de către</w:t>
            </w:r>
            <w:r w:rsidRPr="00465452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elaboratorul</w:t>
            </w:r>
            <w:r w:rsidRPr="00465452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expertizei tehnice,</w:t>
            </w:r>
            <w:r w:rsidRPr="00465452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respectiv auditului</w:t>
            </w:r>
            <w:r w:rsidRPr="00465452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certificatul de urbanism anexat?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Studiul topografic, vizat de către Oficiul de Cadastru şi Publicitate Imobiliară?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465452">
              <w:rPr>
                <w:rFonts w:ascii="Calibri" w:hAnsi="Calibri" w:cs="Calibri"/>
                <w:lang w:val="ro-RO"/>
              </w:rPr>
              <w:t>după</w:t>
            </w:r>
            <w:r w:rsidRPr="00465452">
              <w:rPr>
                <w:rFonts w:ascii="Calibri" w:hAnsi="Calibri" w:cs="Calibri"/>
                <w:lang w:val="ro-RO"/>
              </w:rPr>
              <w:t xml:space="preserve"> caz?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Avizele conforme, privind asigurarea </w:t>
            </w:r>
            <w:r w:rsidR="00CA70CF" w:rsidRPr="00465452">
              <w:rPr>
                <w:rFonts w:ascii="Calibri" w:hAnsi="Calibri" w:cs="Calibri"/>
                <w:lang w:val="ro-RO"/>
              </w:rPr>
              <w:t>utilităților</w:t>
            </w:r>
            <w:r w:rsidRPr="00465452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465452">
              <w:rPr>
                <w:rFonts w:ascii="Calibri" w:hAnsi="Calibri" w:cs="Calibri"/>
                <w:lang w:val="ro-RO"/>
              </w:rPr>
              <w:t>capacității</w:t>
            </w:r>
            <w:r w:rsidRPr="00465452">
              <w:rPr>
                <w:rFonts w:ascii="Calibri" w:hAnsi="Calibri" w:cs="Calibri"/>
                <w:lang w:val="ro-RO"/>
              </w:rPr>
              <w:t xml:space="preserve"> existente?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465452">
              <w:rPr>
                <w:rFonts w:ascii="Calibri" w:hAnsi="Calibri" w:cs="Calibri"/>
                <w:lang w:val="ro-RO"/>
              </w:rPr>
              <w:t>autorității</w:t>
            </w:r>
            <w:r w:rsidRPr="00465452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465452">
              <w:rPr>
                <w:rFonts w:ascii="Calibri" w:hAnsi="Calibri" w:cs="Calibri"/>
                <w:lang w:val="ro-RO"/>
              </w:rPr>
              <w:t>protecția</w:t>
            </w:r>
            <w:r w:rsidRPr="00465452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r w:rsidR="00CA70CF" w:rsidRPr="00465452">
              <w:rPr>
                <w:rFonts w:ascii="Calibri" w:hAnsi="Calibri" w:cs="Calibri"/>
                <w:lang w:val="ro-RO"/>
              </w:rPr>
              <w:t>documentația</w:t>
            </w:r>
            <w:r w:rsidRPr="00465452">
              <w:rPr>
                <w:rFonts w:ascii="Calibri" w:hAnsi="Calibri" w:cs="Calibri"/>
                <w:lang w:val="ro-RO"/>
              </w:rPr>
              <w:t xml:space="preserve"> tehnico-economică ? sau  are clasarea notificării.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Avizele, acordurile şi studiile specifice obținute/efectuate până la </w:t>
            </w:r>
            <w:r w:rsidRPr="00465452">
              <w:rPr>
                <w:rFonts w:ascii="Calibri" w:hAnsi="Calibri" w:cs="Calibri"/>
                <w:lang w:val="ro-RO"/>
              </w:rPr>
              <w:lastRenderedPageBreak/>
              <w:t xml:space="preserve">data depunerii cererii de finanțare, după caz, care pot </w:t>
            </w:r>
            <w:r w:rsidR="00CA70CF" w:rsidRPr="00465452">
              <w:rPr>
                <w:rFonts w:ascii="Calibri" w:hAnsi="Calibri" w:cs="Calibri"/>
                <w:lang w:val="ro-RO"/>
              </w:rPr>
              <w:t>condiționa</w:t>
            </w:r>
            <w:r w:rsidRPr="00465452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465452">
              <w:rPr>
                <w:rFonts w:ascii="Calibri" w:hAnsi="Calibri" w:cs="Calibri"/>
                <w:lang w:val="ro-RO"/>
              </w:rPr>
              <w:t>soluțiile</w:t>
            </w:r>
            <w:r w:rsidRPr="00465452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465452">
              <w:rPr>
                <w:rFonts w:ascii="Calibri" w:hAnsi="Calibri" w:cs="Calibri"/>
                <w:lang w:val="ro-RO"/>
              </w:rPr>
              <w:t>eficiență</w:t>
            </w:r>
            <w:r w:rsidRPr="00465452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465452">
              <w:rPr>
                <w:rFonts w:ascii="Calibri" w:hAnsi="Calibri" w:cs="Calibri"/>
                <w:lang w:val="ro-RO"/>
              </w:rPr>
              <w:t>creșterea</w:t>
            </w:r>
            <w:r w:rsidRPr="00465452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465452">
              <w:rPr>
                <w:rFonts w:ascii="Calibri" w:hAnsi="Calibri" w:cs="Calibri"/>
                <w:lang w:val="ro-RO"/>
              </w:rPr>
              <w:t>performanței</w:t>
            </w:r>
            <w:r w:rsidRPr="00465452">
              <w:rPr>
                <w:rFonts w:ascii="Calibri" w:hAnsi="Calibri" w:cs="Calibri"/>
                <w:lang w:val="ro-RO"/>
              </w:rPr>
              <w:t xml:space="preserve"> energetice?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studiu de trafic şi studiu de </w:t>
            </w:r>
            <w:r w:rsidR="00CA70CF" w:rsidRPr="00465452">
              <w:rPr>
                <w:rFonts w:ascii="Calibri" w:hAnsi="Calibri" w:cs="Calibri"/>
                <w:lang w:val="ro-RO"/>
              </w:rPr>
              <w:t>circulație</w:t>
            </w:r>
            <w:r w:rsidRPr="00465452">
              <w:rPr>
                <w:rFonts w:ascii="Calibri" w:hAnsi="Calibri" w:cs="Calibri"/>
                <w:lang w:val="ro-RO"/>
              </w:rPr>
              <w:t>, după caz?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465452">
              <w:rPr>
                <w:rFonts w:ascii="Calibri" w:hAnsi="Calibri" w:cs="Calibri"/>
                <w:lang w:val="ro-RO"/>
              </w:rPr>
              <w:t>intervențiilor</w:t>
            </w:r>
            <w:r w:rsidRPr="00465452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:rsidR="00D202B1" w:rsidRPr="00465452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465452">
              <w:rPr>
                <w:rFonts w:ascii="Calibri" w:hAnsi="Calibri" w:cs="Calibri"/>
                <w:lang w:val="ro-RO"/>
              </w:rPr>
              <w:t>funcție</w:t>
            </w:r>
            <w:r w:rsidRPr="00465452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465452">
              <w:rPr>
                <w:rFonts w:ascii="Calibri" w:hAnsi="Calibri" w:cs="Calibri"/>
                <w:lang w:val="ro-RO"/>
              </w:rPr>
              <w:t>investiției</w:t>
            </w:r>
            <w:r w:rsidRPr="00465452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AD7CAF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Informațiile</w:t>
            </w:r>
            <w:r w:rsidR="00D202B1" w:rsidRPr="00465452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din</w:t>
            </w:r>
            <w:r w:rsidR="00D202B1" w:rsidRPr="00465452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Piesele</w:t>
            </w:r>
            <w:r w:rsidR="00D202B1" w:rsidRPr="00465452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scrise</w:t>
            </w:r>
            <w:r w:rsidR="00D202B1" w:rsidRPr="00465452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sunt</w:t>
            </w:r>
            <w:r w:rsidR="00D202B1" w:rsidRPr="00465452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corelate</w:t>
            </w:r>
            <w:r w:rsidR="00D202B1" w:rsidRPr="00465452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cu</w:t>
            </w:r>
            <w:r w:rsidR="00D202B1" w:rsidRPr="00465452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cele</w:t>
            </w:r>
            <w:r w:rsidR="00D202B1" w:rsidRPr="00465452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din</w:t>
            </w:r>
            <w:r w:rsidR="00D202B1" w:rsidRPr="00465452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Piesele</w:t>
            </w:r>
            <w:r w:rsidR="00D202B1" w:rsidRPr="00465452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465452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465452" w:rsidTr="00CA70CF">
        <w:trPr>
          <w:trHeight w:val="3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Există</w:t>
            </w:r>
            <w:r w:rsidRPr="00465452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corelare</w:t>
            </w:r>
            <w:r w:rsidRPr="00465452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între</w:t>
            </w:r>
            <w:r w:rsidRPr="00465452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Devizul</w:t>
            </w:r>
            <w:r w:rsidRPr="00465452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general</w:t>
            </w:r>
            <w:r w:rsidRPr="00465452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si</w:t>
            </w:r>
            <w:r w:rsidRPr="00465452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Devizele</w:t>
            </w:r>
            <w:r w:rsidRPr="00465452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pe</w:t>
            </w:r>
            <w:r w:rsidRPr="00465452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465452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465452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465452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465452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465452" w:rsidRDefault="00AD7CAF" w:rsidP="0021575D">
            <w:pPr>
              <w:pStyle w:val="Default"/>
              <w:jc w:val="both"/>
              <w:rPr>
                <w:rFonts w:ascii="Calibri" w:hAnsi="Calibri" w:cs="Calibri"/>
                <w:lang w:val="ro-RO"/>
              </w:rPr>
            </w:pPr>
            <w:r w:rsidRPr="00465452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465452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465452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465452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465452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465452" w:rsidRDefault="00D44351" w:rsidP="00AD7CAF">
      <w:pPr>
        <w:rPr>
          <w:rFonts w:ascii="Calibri" w:hAnsi="Calibri" w:cs="Calibri"/>
          <w:b/>
        </w:rPr>
      </w:pPr>
    </w:p>
    <w:p w:rsidR="00AD7CAF" w:rsidRPr="00465452" w:rsidRDefault="00AD7CAF" w:rsidP="00AD7CAF">
      <w:pPr>
        <w:rPr>
          <w:rFonts w:ascii="Calibri" w:hAnsi="Calibri" w:cs="Calibri"/>
          <w:b/>
        </w:rPr>
      </w:pPr>
      <w:r w:rsidRPr="00465452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D7CAF" w:rsidRPr="00465452" w:rsidRDefault="00AD7CAF" w:rsidP="00AD7CAF">
      <w:pPr>
        <w:ind w:left="831"/>
        <w:rPr>
          <w:rFonts w:ascii="Calibri" w:hAnsi="Calibri" w:cs="Calibri"/>
          <w:b/>
        </w:rPr>
      </w:pPr>
    </w:p>
    <w:p w:rsidR="00D44351" w:rsidRPr="00465452" w:rsidRDefault="00AD7CAF" w:rsidP="007D3EF9">
      <w:pPr>
        <w:jc w:val="both"/>
        <w:rPr>
          <w:rFonts w:ascii="Calibri" w:hAnsi="Calibri" w:cs="Calibri"/>
          <w:b/>
        </w:rPr>
      </w:pPr>
      <w:r w:rsidRPr="00465452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465452" w:rsidSect="00EE2B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103" w:rsidRDefault="00906103">
      <w:r>
        <w:separator/>
      </w:r>
    </w:p>
  </w:endnote>
  <w:endnote w:type="continuationSeparator" w:id="0">
    <w:p w:rsidR="00906103" w:rsidRDefault="0090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ED6E7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ED6E70">
    <w:pPr>
      <w:pStyle w:val="Footer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103" w:rsidRDefault="00906103">
      <w:r>
        <w:separator/>
      </w:r>
    </w:p>
  </w:footnote>
  <w:footnote w:type="continuationSeparator" w:id="0">
    <w:p w:rsidR="00906103" w:rsidRDefault="00906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E5" w:rsidRPr="00BC2CE5" w:rsidRDefault="00ED6E70" w:rsidP="00BC2CE5">
    <w:pPr>
      <w:pStyle w:val="Heading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9FF437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Heading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06DC79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313934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</w:t>
    </w:r>
    <w:r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3EF9BC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BC8F58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F7F983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BF7" w:rsidRDefault="00ED6E70" w:rsidP="00EE2BF7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1175F2"/>
    <w:rsid w:val="00134DEE"/>
    <w:rsid w:val="001357F6"/>
    <w:rsid w:val="00144BFD"/>
    <w:rsid w:val="00163AF4"/>
    <w:rsid w:val="001679F8"/>
    <w:rsid w:val="001726E9"/>
    <w:rsid w:val="001754C0"/>
    <w:rsid w:val="001A637E"/>
    <w:rsid w:val="001D40CB"/>
    <w:rsid w:val="001D7627"/>
    <w:rsid w:val="001E7798"/>
    <w:rsid w:val="0021575D"/>
    <w:rsid w:val="00216420"/>
    <w:rsid w:val="00275DCC"/>
    <w:rsid w:val="00284F7C"/>
    <w:rsid w:val="002B3BB9"/>
    <w:rsid w:val="002B42AE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B1806"/>
    <w:rsid w:val="003E2E03"/>
    <w:rsid w:val="003F4311"/>
    <w:rsid w:val="004305FA"/>
    <w:rsid w:val="00465452"/>
    <w:rsid w:val="00474F02"/>
    <w:rsid w:val="00475A3E"/>
    <w:rsid w:val="00502151"/>
    <w:rsid w:val="00507932"/>
    <w:rsid w:val="00523BEA"/>
    <w:rsid w:val="0055238C"/>
    <w:rsid w:val="005705BF"/>
    <w:rsid w:val="00571C43"/>
    <w:rsid w:val="005943DA"/>
    <w:rsid w:val="005A6B00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7688"/>
    <w:rsid w:val="00906103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F711B"/>
    <w:rsid w:val="00AC3124"/>
    <w:rsid w:val="00AD7ACF"/>
    <w:rsid w:val="00AD7CAF"/>
    <w:rsid w:val="00AE4990"/>
    <w:rsid w:val="00AF0DE7"/>
    <w:rsid w:val="00B15233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2E3B"/>
    <w:rsid w:val="00D44351"/>
    <w:rsid w:val="00D546B8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D6E70"/>
    <w:rsid w:val="00EE2BF7"/>
    <w:rsid w:val="00EF6CD7"/>
    <w:rsid w:val="00EF7F20"/>
    <w:rsid w:val="00F12E7F"/>
    <w:rsid w:val="00F167CD"/>
    <w:rsid w:val="00F5775A"/>
    <w:rsid w:val="00F77FD3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0DE9D18-F345-4D27-A478-38B1CAE3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3AE6B-163C-4EC3-9DC5-BB07D49C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10</Pages>
  <Words>2755</Words>
  <Characters>15984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18702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2023-08-02T14:06:00Z</dcterms:created>
  <dcterms:modified xsi:type="dcterms:W3CDTF">2023-08-02T14:06:00Z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d1740aee0ddf2a17b065fa768e3e548141f4f69af1a8d309843e25f60257155a</vt:lpwstr>
  </property>
</Properties>
</file>